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t>金銭消費貸借契約書</w:t>
      </w:r>
    </w:p>
    <w:p>
      <w:pPr>
        <w:sectPr>
          <w:type w:val="continuous"/>
          <w:pgSz w:orient="landscape" w:w="23811" w:h="16838"/>
          <w:pgMar w:left="1440" w:right="1440" w:gutter="0" w:header="0" w:top="1797" w:footer="0" w:bottom="1440"/>
          <w:cols w:num="2" w:space="1680" w:equalWidth="true" w:sep="false"/>
          <w:formProt w:val="false"/>
          <w:textDirection w:val="lrTb"/>
          <w:docGrid w:type="lines" w:linePitch="388" w:charSpace="6143"/>
        </w:sectPr>
      </w:pPr>
    </w:p>
    <w:p>
      <w:pPr>
        <w:pStyle w:val="Normal"/>
        <w:rPr/>
      </w:pPr>
      <w:r>
        <w:rPr/>
      </w:r>
    </w:p>
    <w:p>
      <w:pPr>
        <w:pStyle w:val="Normal"/>
        <w:rPr/>
      </w:pPr>
      <w:r>
        <w:rPr/>
        <w:t>貸主 　　　　　　 （以下「甲」）と、借主 　　　　（以下「乙」）は、次のとおり金銭消費貸借契約（以下「本契約」）を締結した。</w:t>
      </w:r>
    </w:p>
    <w:p>
      <w:pPr>
        <w:pStyle w:val="Normal"/>
        <w:rPr/>
      </w:pPr>
      <w:r>
        <w:rPr/>
      </w:r>
    </w:p>
    <w:p>
      <w:pPr>
        <w:pStyle w:val="Normal"/>
        <w:rPr/>
      </w:pPr>
      <w:r>
        <w:rPr/>
      </w:r>
    </w:p>
    <w:p>
      <w:pPr>
        <w:pStyle w:val="Normal"/>
        <w:rPr/>
      </w:pPr>
      <w:r>
        <w:rPr/>
        <w:t>第１条【契約金額・利息】</w:t>
      </w:r>
    </w:p>
    <w:p>
      <w:pPr>
        <w:pStyle w:val="Normal"/>
        <w:rPr/>
      </w:pPr>
      <w:r>
        <w:rPr/>
        <w:t>　甲は、乙に対し金</w:t>
      </w:r>
      <w:r>
        <w:rPr/>
        <w:t>0</w:t>
      </w:r>
      <w:r>
        <w:rPr/>
        <w:t>00,000</w:t>
      </w:r>
      <w:r>
        <w:rPr/>
        <w:t>円を貸し渡し、乙は本日振込で受領した。利息は年　　</w:t>
      </w:r>
      <w:r>
        <w:rPr/>
        <w:t>%</w:t>
      </w:r>
      <w:r>
        <w:rPr/>
        <w:t>とする。</w:t>
      </w:r>
    </w:p>
    <w:p>
      <w:pPr>
        <w:pStyle w:val="Normal"/>
        <w:rPr/>
      </w:pPr>
      <w:r>
        <w:rPr/>
      </w:r>
    </w:p>
    <w:p>
      <w:pPr>
        <w:pStyle w:val="Normal"/>
        <w:rPr/>
      </w:pPr>
      <w:r>
        <w:rPr/>
        <w:t>第２条【返済方法・返済期限】</w:t>
      </w:r>
    </w:p>
    <w:p>
      <w:pPr>
        <w:pStyle w:val="Normal"/>
        <w:rPr/>
      </w:pPr>
      <w:r>
        <w:rPr/>
        <w:t>　返済期限は、令和　年　月　　日とする。</w:t>
      </w:r>
    </w:p>
    <w:p>
      <w:pPr>
        <w:pStyle w:val="Normal"/>
        <w:ind w:left="210" w:hanging="210"/>
        <w:rPr/>
      </w:pPr>
      <w:r>
        <w:rPr/>
        <w:t>２　乙は、甲の指定する金融機関口座に、本条第１項記載の返済期限までに、元金と利息と共に振込にて返済しなければならない。</w:t>
      </w:r>
    </w:p>
    <w:p>
      <w:pPr>
        <w:pStyle w:val="Normal"/>
        <w:ind w:left="210" w:hanging="210"/>
        <w:rPr/>
      </w:pPr>
      <w:r>
        <w:rPr/>
        <w:t>３　振込手数料は、乙の負担とする。</w:t>
      </w:r>
    </w:p>
    <w:p>
      <w:pPr>
        <w:pStyle w:val="Normal"/>
        <w:ind w:left="210" w:hanging="210"/>
        <w:rPr/>
      </w:pPr>
      <w:r>
        <w:rPr/>
      </w:r>
    </w:p>
    <w:p>
      <w:pPr>
        <w:pStyle w:val="Normal"/>
        <w:ind w:left="210" w:hanging="210"/>
        <w:rPr/>
      </w:pPr>
      <w:r>
        <w:rPr/>
        <w:t>第３条【権利の質入及び譲渡】</w:t>
      </w:r>
    </w:p>
    <w:p>
      <w:pPr>
        <w:pStyle w:val="Normal"/>
        <w:rPr/>
      </w:pPr>
      <w:r>
        <w:rPr/>
        <w:t>　乙は、本契約において保有する権利及び義務の全部又は一部を、甲の書面による事前の承諾なく第三者に譲渡及び質入することができない。</w:t>
      </w:r>
    </w:p>
    <w:p>
      <w:pPr>
        <w:pStyle w:val="Normal"/>
        <w:ind w:left="210" w:hanging="210"/>
        <w:rPr/>
      </w:pPr>
      <w:r>
        <w:rPr/>
      </w:r>
    </w:p>
    <w:p>
      <w:pPr>
        <w:pStyle w:val="Normal"/>
        <w:ind w:left="210" w:hanging="210"/>
        <w:rPr/>
      </w:pPr>
      <w:r>
        <w:rPr/>
        <w:t>第４条【権利放棄】</w:t>
      </w:r>
    </w:p>
    <w:p>
      <w:pPr>
        <w:pStyle w:val="Normal"/>
        <w:rPr/>
      </w:pPr>
      <w:r>
        <w:rPr/>
        <w:t>　甲が、乙の特定の契約違反を許容し、その違反により発生する損害賠償請求権等の放棄をしても、その後の違反に対する権利を放棄するものではないことを乙は確認する。</w:t>
      </w:r>
    </w:p>
    <w:p>
      <w:pPr>
        <w:pStyle w:val="Normal"/>
        <w:ind w:left="210" w:hanging="210"/>
        <w:rPr/>
      </w:pPr>
      <w:r>
        <w:rPr/>
        <w:t>２　特定の条項の権利放棄を契約期限まで認める場合は、甲が書面にて放棄する旨を承諾しなければならない。</w:t>
      </w:r>
    </w:p>
    <w:p>
      <w:pPr>
        <w:pStyle w:val="Normal"/>
        <w:ind w:left="210" w:hanging="210"/>
        <w:rPr/>
      </w:pPr>
      <w:r>
        <w:rPr/>
      </w:r>
    </w:p>
    <w:p>
      <w:pPr>
        <w:pStyle w:val="Normal"/>
        <w:ind w:left="210" w:hanging="210"/>
        <w:rPr/>
      </w:pPr>
      <w:r>
        <w:rPr/>
        <w:t>第５条【期限の利益喪失】</w:t>
      </w:r>
    </w:p>
    <w:p>
      <w:pPr>
        <w:pStyle w:val="Normal"/>
        <w:ind w:left="210" w:hanging="210"/>
        <w:rPr/>
      </w:pPr>
      <w:r>
        <w:rPr/>
        <w:t>　甲は、乙に次各号の一に該当する事由が生じたときは、乙に通知することなく本契約を直ちに解除することができる。</w:t>
      </w:r>
    </w:p>
    <w:p>
      <w:pPr>
        <w:pStyle w:val="Normal"/>
        <w:ind w:left="210" w:hanging="210"/>
        <w:rPr/>
      </w:pPr>
      <w:r>
        <w:rPr/>
        <w:t>１　差押え、仮差押え、仮処分、租税滞納処分、その他公権力の処分を受け、または整理、会社更生手続及び民事再生手続の開始、破産もしくは競売を申し立てられ、または自ら、整理、会社更生手続、民事再生手続の開始もしくは破産申立てをしたとき、または第三者からこれらの申立てがなされたとき</w:t>
      </w:r>
    </w:p>
    <w:p>
      <w:pPr>
        <w:pStyle w:val="Normal"/>
        <w:ind w:left="210" w:hanging="210"/>
        <w:rPr/>
      </w:pPr>
      <w:r>
        <w:rPr/>
        <w:t>２　資本減少、営業の廃止もしくは変更、または解散の決議をしたとき</w:t>
      </w:r>
    </w:p>
    <w:p>
      <w:pPr>
        <w:pStyle w:val="Normal"/>
        <w:ind w:left="210" w:hanging="210"/>
        <w:rPr/>
      </w:pPr>
      <w:r>
        <w:rPr/>
        <w:t>３　公租公課の滞納処分を受けたとき</w:t>
      </w:r>
    </w:p>
    <w:p>
      <w:pPr>
        <w:pStyle w:val="Normal"/>
        <w:ind w:left="210" w:hanging="210"/>
        <w:rPr/>
      </w:pPr>
      <w:r>
        <w:rPr/>
        <w:t>４　その他前各号に準ずる信用の悪化と認められる事実が発生したとき</w:t>
      </w:r>
    </w:p>
    <w:p>
      <w:pPr>
        <w:pStyle w:val="Normal"/>
        <w:ind w:left="210" w:hanging="210"/>
        <w:rPr/>
      </w:pPr>
      <w:r>
        <w:rPr/>
      </w:r>
      <w:bookmarkStart w:id="0" w:name="_GoBack"/>
      <w:bookmarkStart w:id="1" w:name="_GoBack"/>
      <w:bookmarkEnd w:id="1"/>
    </w:p>
    <w:p>
      <w:pPr>
        <w:pStyle w:val="Normal"/>
        <w:ind w:left="210" w:hanging="210"/>
        <w:rPr/>
      </w:pPr>
      <w:r>
        <w:rPr/>
        <w:t>第６条【遅延損害金】</w:t>
      </w:r>
    </w:p>
    <w:p>
      <w:pPr>
        <w:pStyle w:val="Normal"/>
        <w:rPr/>
      </w:pPr>
      <w:r>
        <w:rPr/>
        <w:t>　乙が返済を遅延したときは、返済期日の翌日から完済に至る日まで、また前条により期限の利益を喪失したときは、期限の利益喪失の日から完済に至る日まで、残額の元金に加えて、年率１４．３％（１年を３６５日とする日割計算）を乗じた額の遅延損害金を甲に支払うものとする。</w:t>
      </w:r>
    </w:p>
    <w:p>
      <w:pPr>
        <w:pStyle w:val="Normal"/>
        <w:ind w:left="210" w:hanging="210"/>
        <w:rPr/>
      </w:pPr>
      <w:r>
        <w:rPr/>
      </w:r>
    </w:p>
    <w:p>
      <w:pPr>
        <w:pStyle w:val="Normal"/>
        <w:ind w:left="210" w:hanging="210"/>
        <w:rPr/>
      </w:pPr>
      <w:r>
        <w:rPr/>
        <w:t>第７条【損害賠償】</w:t>
      </w:r>
    </w:p>
    <w:p>
      <w:pPr>
        <w:pStyle w:val="Normal"/>
        <w:ind w:left="210" w:hanging="210"/>
        <w:rPr/>
      </w:pPr>
      <w:r>
        <w:rPr/>
        <w:t>　乙は、契約解除等により甲に対して与えた損害の実費を賠償する義務を負う。</w:t>
      </w:r>
    </w:p>
    <w:p>
      <w:pPr>
        <w:pStyle w:val="Normal"/>
        <w:ind w:left="210" w:hanging="210"/>
        <w:rPr/>
      </w:pPr>
      <w:r>
        <w:rPr/>
      </w:r>
    </w:p>
    <w:p>
      <w:pPr>
        <w:pStyle w:val="Normal"/>
        <w:ind w:left="210" w:hanging="210"/>
        <w:rPr/>
      </w:pPr>
      <w:r>
        <w:rPr/>
        <w:t>第８条【合意管轄】</w:t>
      </w:r>
    </w:p>
    <w:p>
      <w:pPr>
        <w:pStyle w:val="Normal"/>
        <w:rPr/>
      </w:pPr>
      <w:r>
        <w:rPr/>
        <w:t>　本契約につき裁判上の争いとなったときは、甲の所在地を管轄する地方裁判所を第一審の合意管轄裁判所とすることに甲及び乙は合意する。</w:t>
      </w:r>
    </w:p>
    <w:p>
      <w:pPr>
        <w:pStyle w:val="Normal"/>
        <w:ind w:left="210" w:hanging="210"/>
        <w:rPr/>
      </w:pPr>
      <w:r>
        <w:rPr/>
      </w:r>
    </w:p>
    <w:p>
      <w:pPr>
        <w:pStyle w:val="Normal"/>
        <w:ind w:left="210" w:hanging="210"/>
        <w:rPr/>
      </w:pPr>
      <w:r>
        <w:rPr/>
        <w:t>第９条【準拠法】</w:t>
      </w:r>
    </w:p>
    <w:p>
      <w:pPr>
        <w:pStyle w:val="Normal"/>
        <w:ind w:left="210" w:hanging="210"/>
        <w:rPr/>
      </w:pPr>
      <w:r>
        <w:rPr/>
        <w:t>　本契約は日本法に準拠し、同法によって解釈されるものとする。</w:t>
      </w:r>
    </w:p>
    <w:p>
      <w:pPr>
        <w:pStyle w:val="Normal"/>
        <w:ind w:left="210" w:hanging="210"/>
        <w:rPr/>
      </w:pPr>
      <w:r>
        <w:rPr/>
      </w:r>
    </w:p>
    <w:p>
      <w:pPr>
        <w:pStyle w:val="Normal"/>
        <w:ind w:left="210" w:hanging="210"/>
        <w:rPr/>
      </w:pPr>
      <w:r>
        <w:rPr/>
      </w:r>
    </w:p>
    <w:p>
      <w:pPr>
        <w:pStyle w:val="Normal"/>
        <w:ind w:left="210" w:hanging="210"/>
        <w:rPr/>
      </w:pPr>
      <w:r>
        <w:rPr/>
        <w:t>以上、本契約の成立を証するため本書２通を作成し、甲乙各１通を保有する。</w:t>
      </w:r>
    </w:p>
    <w:p>
      <w:pPr>
        <w:pStyle w:val="Normal"/>
        <w:ind w:left="210" w:hanging="210"/>
        <w:rPr/>
      </w:pPr>
      <w:r>
        <w:rPr/>
      </w:r>
    </w:p>
    <w:p>
      <w:pPr>
        <w:pStyle w:val="Normal"/>
        <w:ind w:left="210" w:hanging="210"/>
        <w:rPr/>
      </w:pPr>
      <w:r>
        <w:rPr/>
      </w:r>
    </w:p>
    <w:p>
      <w:pPr>
        <w:pStyle w:val="Normal"/>
        <w:ind w:left="210" w:hanging="210"/>
        <w:rPr/>
      </w:pPr>
      <w:r>
        <w:rPr/>
        <w:t>令和　　年　　月　　日</w:t>
      </w:r>
    </w:p>
    <w:p>
      <w:pPr>
        <w:pStyle w:val="Normal"/>
        <w:ind w:left="210" w:hanging="210"/>
        <w:rPr/>
      </w:pPr>
      <w:r>
        <w:rPr/>
      </w:r>
    </w:p>
    <w:p>
      <w:pPr>
        <w:pStyle w:val="Normal"/>
        <w:ind w:left="210" w:hanging="210"/>
        <w:rPr/>
      </w:pPr>
      <w:r>
        <w:rPr/>
        <w:t xml:space="preserve">甲（貸主）住所 </w:t>
      </w:r>
    </w:p>
    <w:p>
      <w:pPr>
        <w:pStyle w:val="Normal"/>
        <w:ind w:left="210" w:hanging="210"/>
        <w:rPr/>
      </w:pPr>
      <w:r>
        <w:rPr/>
      </w:r>
    </w:p>
    <w:p>
      <w:pPr>
        <w:pStyle w:val="Normal"/>
        <w:ind w:left="210" w:hanging="210"/>
        <w:rPr>
          <w:u w:val="single"/>
        </w:rPr>
      </w:pPr>
      <w:r>
        <w:rPr/>
        <w:t>　　　　　</w:t>
      </w:r>
      <w:r>
        <w:rPr>
          <w:u w:val="single"/>
        </w:rPr>
        <w:t>氏名　　　　　　　　　印</w:t>
      </w:r>
    </w:p>
    <w:p>
      <w:pPr>
        <w:pStyle w:val="Normal"/>
        <w:ind w:left="210" w:hanging="210"/>
        <w:rPr/>
      </w:pPr>
      <w:r>
        <w:rPr/>
      </w:r>
    </w:p>
    <w:p>
      <w:pPr>
        <w:pStyle w:val="Normal"/>
        <w:ind w:left="210" w:hanging="210"/>
        <w:rPr/>
      </w:pPr>
      <w:r>
        <w:rPr/>
      </w:r>
    </w:p>
    <w:p>
      <w:pPr>
        <w:pStyle w:val="Normal"/>
        <w:ind w:left="210" w:hanging="210"/>
        <w:rPr/>
      </w:pPr>
      <w:r>
        <w:rPr/>
        <w:t xml:space="preserve">乙（借主）住所 </w:t>
      </w:r>
    </w:p>
    <w:p>
      <w:pPr>
        <w:pStyle w:val="Normal"/>
        <w:ind w:left="210" w:hanging="210"/>
        <w:rPr/>
      </w:pPr>
      <w:r>
        <w:rPr/>
      </w:r>
    </w:p>
    <w:p>
      <w:pPr>
        <w:pStyle w:val="Normal"/>
        <w:ind w:left="210" w:hanging="210"/>
        <w:rPr>
          <w:u w:val="single"/>
        </w:rPr>
      </w:pPr>
      <w:r>
        <w:rPr/>
        <w:t>　　　　　</w:t>
      </w:r>
      <w:r>
        <w:rPr>
          <w:u w:val="single"/>
        </w:rPr>
        <w:t>氏名　　　　　　　　　印</w:t>
      </w:r>
    </w:p>
    <w:p>
      <w:pPr>
        <w:pStyle w:val="Normal"/>
        <w:ind w:left="210" w:hanging="210"/>
        <w:rPr>
          <w:u w:val="single"/>
        </w:rPr>
      </w:pPr>
      <w:r>
        <w:rPr/>
      </w:r>
    </w:p>
    <w:sectPr>
      <w:type w:val="continuous"/>
      <w:pgSz w:orient="landscape" w:w="23811" w:h="16838"/>
      <w:pgMar w:left="1440" w:right="1440" w:gutter="0" w:header="0" w:top="1797" w:footer="0" w:bottom="1440"/>
      <w:cols w:num="2" w:space="1260" w:equalWidth="true" w:sep="false"/>
      <w:formProt w:val="false"/>
      <w:textDirection w:val="lrTb"/>
      <w:docGrid w:type="lines" w:linePitch="388"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3"/>
  <w:mirrorMargin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Header"/>
    <w:uiPriority w:val="99"/>
    <w:qFormat/>
    <w:rsid w:val="006f44cf"/>
    <w:rPr/>
  </w:style>
  <w:style w:type="character" w:styleId="Style15" w:customStyle="1">
    <w:name w:val="フッター (文字)"/>
    <w:basedOn w:val="DefaultParagraphFont"/>
    <w:link w:val="Footer"/>
    <w:uiPriority w:val="99"/>
    <w:qFormat/>
    <w:rsid w:val="006f44cf"/>
    <w:rPr/>
  </w:style>
  <w:style w:type="paragraph" w:styleId="Heading">
    <w:name w:val="Heading"/>
    <w:basedOn w:val="Normal"/>
    <w:next w:val="TextBody"/>
    <w:qFormat/>
    <w:pPr>
      <w:keepNext w:val="true"/>
      <w:spacing w:before="240" w:after="120"/>
    </w:pPr>
    <w:rPr>
      <w:rFonts w:ascii="Liberation Sans" w:hAnsi="Liberation Sans" w:eastAsia="游ゴシック体"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Style14"/>
    <w:uiPriority w:val="99"/>
    <w:unhideWhenUsed/>
    <w:rsid w:val="006f44cf"/>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6f44cf"/>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LibreOffice/7.5.3.2$MacOSX_X86_64 LibreOffice_project/9f56dff12ba03b9acd7730a5a481eea045e468f3</Application>
  <AppVersion>15.0000</AppVersion>
  <Pages>1</Pages>
  <Words>1053</Words>
  <Characters>1059</Characters>
  <CharactersWithSpaces>1130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2023-03-15T09:37:00Z</dcterms:created>
  <dc:creator>合同会社 refree</dc:creator>
  <dc:description/>
  <dc:language>ja-JP</dc:language>
  <cp:lastModifiedBy/>
  <dcterms:modified xsi:type="dcterms:W3CDTF">2025-01-23T18:21:31Z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